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9BAE" w14:textId="77777777" w:rsidR="00EA6B37" w:rsidRDefault="00EA6B37" w:rsidP="00EA6B37">
      <w:bookmarkStart w:id="0" w:name="OLE_LINK1"/>
      <w:bookmarkStart w:id="1" w:name="OLE_LINK2"/>
      <w:r>
        <w:t xml:space="preserve">      </w:t>
      </w:r>
      <w:r>
        <w:rPr>
          <w:noProof/>
        </w:rPr>
        <w:drawing>
          <wp:inline distT="0" distB="0" distL="0" distR="0" wp14:anchorId="49128837" wp14:editId="67008E21">
            <wp:extent cx="5437603" cy="3642672"/>
            <wp:effectExtent l="0" t="0" r="0" b="0"/>
            <wp:docPr id="2" name="Image 2" descr="../../Downloads/india-91919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ndia-919195_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0" cy="36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4A36" w14:textId="69C14233" w:rsidR="00EA6B37" w:rsidRPr="00EA6B37" w:rsidRDefault="00EA6B37" w:rsidP="00EA6B37">
      <w:pPr>
        <w:ind w:left="2124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EA6B37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A6B37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L’Inde</w:t>
      </w:r>
      <w:r w:rsidRPr="00EA6B37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du Nord </w:t>
      </w:r>
    </w:p>
    <w:p w14:paraId="62B0D7F3" w14:textId="77777777" w:rsidR="00EA6B37" w:rsidRPr="00EA6B37" w:rsidRDefault="00EA6B37" w:rsidP="00EA6B37">
      <w:pPr>
        <w:rPr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3559796B" w14:textId="77777777" w:rsidR="00EA6B37" w:rsidRPr="00B57439" w:rsidRDefault="00EA6B37" w:rsidP="00EA6B37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Bon à savoir : </w:t>
      </w:r>
    </w:p>
    <w:p w14:paraId="4493C62D" w14:textId="77777777" w:rsidR="00EA6B37" w:rsidRDefault="00EA6B37" w:rsidP="00EA6B37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6910C" w14:textId="77777777" w:rsidR="00EA6B37" w:rsidRDefault="00EA6B37" w:rsidP="00EA6B37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Durée : 11 jours</w:t>
      </w:r>
    </w:p>
    <w:p w14:paraId="06977E5C" w14:textId="77777777" w:rsidR="00EA6B37" w:rsidRDefault="00EA6B37" w:rsidP="00EA6B37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 : à partir de 2 075 CHF</w:t>
      </w:r>
    </w:p>
    <w:p w14:paraId="7CD752C7" w14:textId="737D7FE0" w:rsidR="00EA6B37" w:rsidRDefault="00EA6B37" w:rsidP="00EA6B37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Hébergement : </w:t>
      </w: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Hôtels</w:t>
      </w:r>
      <w:bookmarkStart w:id="2" w:name="_GoBack"/>
      <w:bookmarkEnd w:id="2"/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bonne classe moyenne</w:t>
      </w:r>
    </w:p>
    <w:p w14:paraId="6B8FA7CF" w14:textId="77777777" w:rsidR="00EA6B37" w:rsidRPr="00B57439" w:rsidRDefault="00EA6B37" w:rsidP="00EA6B37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5926F" w14:textId="77777777" w:rsidR="00EA6B37" w:rsidRPr="00B57439" w:rsidRDefault="00EA6B37" w:rsidP="00EA6B37">
      <w:pPr>
        <w:rPr>
          <w:rFonts w:asciiTheme="majorHAnsi" w:hAnsiTheme="majorHAnsi" w:cs="Ayuthaya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196F64E6" w14:textId="77777777" w:rsidR="00EA6B37" w:rsidRDefault="00EA6B37" w:rsidP="00EA6B37">
      <w:pPr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14:paraId="4DA849E6" w14:textId="77777777" w:rsidTr="003B71E6">
        <w:tc>
          <w:tcPr>
            <w:tcW w:w="9056" w:type="dxa"/>
          </w:tcPr>
          <w:p w14:paraId="617E845A" w14:textId="77777777" w:rsidR="00EA6B37" w:rsidRPr="00256F96" w:rsidRDefault="00EA6B37" w:rsidP="003B71E6">
            <w:pPr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J1 et J2  </w:t>
            </w:r>
            <w:r w:rsidRPr="00256F96"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 xml:space="preserve">Dehli - </w:t>
            </w:r>
            <w:proofErr w:type="spellStart"/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Mandawa</w:t>
            </w:r>
            <w:proofErr w:type="spellEnd"/>
          </w:p>
        </w:tc>
      </w:tr>
    </w:tbl>
    <w:p w14:paraId="4C27CC94" w14:textId="77777777" w:rsidR="00EA6B37" w:rsidRDefault="00EA6B37" w:rsidP="00EA6B37">
      <w:pPr>
        <w:textAlignment w:val="baseline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0234E" w14:textId="77777777" w:rsidR="00EA6B37" w:rsidRPr="00BC0D04" w:rsidRDefault="00EA6B37" w:rsidP="00EA6B37">
      <w:pPr>
        <w:textAlignment w:val="baseline"/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</w:pP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TRANSPORT :</w:t>
      </w: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  <w:t> </w:t>
      </w:r>
      <w:r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avion</w:t>
      </w:r>
    </w:p>
    <w:p w14:paraId="0AB74380" w14:textId="77777777" w:rsidR="00EA6B37" w:rsidRDefault="00EA6B37" w:rsidP="00EA6B37">
      <w:pPr>
        <w:textAlignment w:val="baseline"/>
        <w:rPr>
          <w:sz w:val="16"/>
          <w:szCs w:val="16"/>
        </w:rPr>
      </w:pPr>
    </w:p>
    <w:p w14:paraId="33A54903" w14:textId="5DCC5BE5" w:rsidR="00EA6B37" w:rsidRPr="00CE3333" w:rsidRDefault="00EA6B37" w:rsidP="00EA6B3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Arrivée à l’</w:t>
      </w:r>
      <w:r>
        <w:rPr>
          <w:rFonts w:ascii="Calibri" w:hAnsi="Calibri" w:cs="Calibri"/>
          <w:sz w:val="18"/>
          <w:szCs w:val="18"/>
        </w:rPr>
        <w:t>aéroport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accueil</w:t>
      </w:r>
      <w:r>
        <w:rPr>
          <w:rFonts w:ascii="Calibri" w:hAnsi="Calibri" w:cs="Calibri"/>
          <w:sz w:val="18"/>
          <w:szCs w:val="18"/>
        </w:rPr>
        <w:t xml:space="preserve"> et transfert à votre </w:t>
      </w:r>
      <w:r>
        <w:rPr>
          <w:rFonts w:ascii="Calibri" w:hAnsi="Calibri" w:cs="Calibri"/>
          <w:sz w:val="18"/>
          <w:szCs w:val="18"/>
        </w:rPr>
        <w:t>hôtel</w:t>
      </w:r>
      <w:r>
        <w:rPr>
          <w:rFonts w:ascii="Calibri" w:hAnsi="Calibri" w:cs="Calibri"/>
          <w:sz w:val="18"/>
          <w:szCs w:val="18"/>
        </w:rPr>
        <w:t xml:space="preserve">. Le </w:t>
      </w:r>
      <w:r>
        <w:rPr>
          <w:rFonts w:ascii="Calibri" w:hAnsi="Calibri" w:cs="Calibri"/>
          <w:sz w:val="18"/>
          <w:szCs w:val="18"/>
        </w:rPr>
        <w:t>lendemain</w:t>
      </w:r>
      <w:r>
        <w:rPr>
          <w:rFonts w:ascii="Calibri" w:hAnsi="Calibri" w:cs="Calibri"/>
          <w:sz w:val="18"/>
          <w:szCs w:val="18"/>
        </w:rPr>
        <w:t xml:space="preserve">, trajet en direction du désert du Thar jusqu’à la cité princière de </w:t>
      </w:r>
      <w:proofErr w:type="spellStart"/>
      <w:r>
        <w:rPr>
          <w:rFonts w:ascii="Calibri" w:hAnsi="Calibri" w:cs="Calibri"/>
          <w:sz w:val="18"/>
          <w:szCs w:val="18"/>
        </w:rPr>
        <w:t>Mandawa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66EEC4D0" w14:textId="77777777" w:rsidR="00EA6B37" w:rsidRDefault="00EA6B37" w:rsidP="00EA6B3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14:paraId="5CC3B3E0" w14:textId="77777777" w:rsidTr="003B71E6">
        <w:tc>
          <w:tcPr>
            <w:tcW w:w="9056" w:type="dxa"/>
          </w:tcPr>
          <w:p w14:paraId="71015FC3" w14:textId="77777777" w:rsidR="00EA6B37" w:rsidRPr="002438C3" w:rsidRDefault="00EA6B37" w:rsidP="003B71E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J3</w:t>
            </w:r>
            <w:r>
              <w:rPr>
                <w:rFonts w:cs="Ayuthaya"/>
                <w:b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Mandawa</w:t>
            </w:r>
            <w:proofErr w:type="spellEnd"/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Bikaner</w:t>
            </w:r>
            <w:proofErr w:type="spellEnd"/>
          </w:p>
        </w:tc>
      </w:tr>
    </w:tbl>
    <w:p w14:paraId="5AD871EA" w14:textId="77777777" w:rsidR="00EA6B37" w:rsidRPr="00275E35" w:rsidRDefault="00EA6B37" w:rsidP="00EA6B37">
      <w:pPr>
        <w:ind w:left="600"/>
        <w:textAlignment w:val="baseline"/>
        <w:rPr>
          <w:rFonts w:eastAsia="Times New Roman"/>
          <w:caps/>
          <w:color w:val="7A7068"/>
          <w:spacing w:val="15"/>
          <w:sz w:val="16"/>
          <w:szCs w:val="16"/>
        </w:rPr>
      </w:pPr>
    </w:p>
    <w:p w14:paraId="3C96FA2C" w14:textId="77777777" w:rsidR="00EA6B37" w:rsidRPr="00CE3333" w:rsidRDefault="00EA6B37" w:rsidP="00EA6B37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Visite de la ville et de ses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Havelis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 xml:space="preserve">, puis traversée de paysages arides jusqu’à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Binkaner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>, ancienne cité royale cernée par les sables. Visite de la cité fortifiée et de la vieille ville aux allures médiévales.</w:t>
      </w:r>
    </w:p>
    <w:p w14:paraId="07082D80" w14:textId="77777777" w:rsidR="00EA6B37" w:rsidRPr="00256F96" w:rsidRDefault="00EA6B37" w:rsidP="00EA6B37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14:paraId="50DA5120" w14:textId="77777777" w:rsidTr="003B71E6">
        <w:tc>
          <w:tcPr>
            <w:tcW w:w="9056" w:type="dxa"/>
          </w:tcPr>
          <w:p w14:paraId="5FC62DDD" w14:textId="77777777" w:rsidR="00EA6B37" w:rsidRPr="002438C3" w:rsidRDefault="00EA6B37" w:rsidP="003B71E6">
            <w:pP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J4 et J5</w:t>
            </w:r>
            <w: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Pr="004B1CBB">
              <w:rPr>
                <w:rFonts w:cs="Ayuthaya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Bikaner</w:t>
            </w:r>
            <w:proofErr w:type="spellEnd"/>
            <w:r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Jaisalmer</w:t>
            </w:r>
            <w:proofErr w:type="spellEnd"/>
            <w:r w:rsidRPr="004B1CBB">
              <w:rPr>
                <w:rFonts w:cs="Ayuthaya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2670A4C" w14:textId="77777777" w:rsidR="00EA6B37" w:rsidRPr="00CE3333" w:rsidRDefault="00EA6B37" w:rsidP="00EA6B37">
      <w:pPr>
        <w:rPr>
          <w:rFonts w:ascii="Calibri" w:hAnsi="Calibri" w:cs="Calibri"/>
          <w:sz w:val="18"/>
          <w:szCs w:val="18"/>
        </w:rPr>
      </w:pPr>
      <w:r w:rsidRPr="00BC0D04">
        <w:rPr>
          <w:color w:val="000000" w:themeColor="text1"/>
        </w:rPr>
        <w:br/>
      </w:r>
      <w:r>
        <w:rPr>
          <w:rFonts w:ascii="Calibri" w:hAnsi="Calibri" w:cs="Calibri"/>
          <w:sz w:val="18"/>
          <w:szCs w:val="18"/>
        </w:rPr>
        <w:t xml:space="preserve">Trajet jusqu’à </w:t>
      </w:r>
      <w:proofErr w:type="spellStart"/>
      <w:r>
        <w:rPr>
          <w:rFonts w:ascii="Calibri" w:hAnsi="Calibri" w:cs="Calibri"/>
          <w:sz w:val="18"/>
          <w:szCs w:val="18"/>
        </w:rPr>
        <w:t>Jaisalmer</w:t>
      </w:r>
      <w:proofErr w:type="spellEnd"/>
      <w:r>
        <w:rPr>
          <w:rFonts w:ascii="Calibri" w:hAnsi="Calibri" w:cs="Calibri"/>
          <w:sz w:val="18"/>
          <w:szCs w:val="18"/>
        </w:rPr>
        <w:t xml:space="preserve"> en plein désert du Thar. Le lendemain, découverte de la citadelle animée</w:t>
      </w:r>
      <w:r w:rsidRPr="00CE3333">
        <w:rPr>
          <w:rFonts w:ascii="Calibri" w:hAnsi="Calibri" w:cs="Calibri"/>
          <w:sz w:val="18"/>
          <w:szCs w:val="18"/>
        </w:rPr>
        <w:t>.</w:t>
      </w:r>
    </w:p>
    <w:p w14:paraId="2602DF00" w14:textId="77777777" w:rsidR="00EA6B37" w:rsidRPr="00256F96" w:rsidRDefault="00EA6B37" w:rsidP="00EA6B37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:rsidRPr="002438C3" w14:paraId="2D3469D3" w14:textId="77777777" w:rsidTr="003B71E6">
        <w:tc>
          <w:tcPr>
            <w:tcW w:w="9056" w:type="dxa"/>
          </w:tcPr>
          <w:p w14:paraId="5731D139" w14:textId="77777777" w:rsidR="00EA6B37" w:rsidRPr="002438C3" w:rsidRDefault="00EA6B37" w:rsidP="003B71E6">
            <w:pPr>
              <w:autoSpaceDE w:val="0"/>
              <w:autoSpaceDN w:val="0"/>
              <w:adjustRightInd w:val="0"/>
              <w:rPr>
                <w:rFonts w:ascii="Poppins-BoldItalic" w:hAnsi="Poppins-BoldItalic" w:cs="Poppins-BoldItalic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J6 – </w:t>
            </w:r>
            <w:proofErr w:type="spellStart"/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Jaisalmer</w:t>
            </w:r>
            <w:proofErr w:type="spellEnd"/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- Jodhpur</w:t>
            </w:r>
          </w:p>
        </w:tc>
      </w:tr>
    </w:tbl>
    <w:p w14:paraId="4ECC8FA1" w14:textId="77777777" w:rsidR="00EA6B37" w:rsidRDefault="00EA6B37" w:rsidP="00EA6B37">
      <w:pPr>
        <w:tabs>
          <w:tab w:val="left" w:pos="1052"/>
        </w:tabs>
        <w:ind w:left="600"/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18AEF460" w14:textId="77777777" w:rsidR="00EA6B37" w:rsidRPr="00BC0D04" w:rsidRDefault="00EA6B37" w:rsidP="00EA6B37">
      <w:pPr>
        <w:tabs>
          <w:tab w:val="left" w:pos="1052"/>
        </w:tabs>
        <w:ind w:left="600"/>
        <w:textAlignment w:val="baseline"/>
        <w:rPr>
          <w:rFonts w:eastAsia="Times New Roman"/>
          <w:caps/>
          <w:color w:val="000000" w:themeColor="text1"/>
          <w:spacing w:val="15"/>
          <w:sz w:val="16"/>
          <w:szCs w:val="16"/>
        </w:rPr>
      </w:pPr>
      <w:r>
        <w:rPr>
          <w:rFonts w:eastAsia="Times New Roman"/>
          <w:caps/>
          <w:color w:val="000000" w:themeColor="text1"/>
          <w:spacing w:val="15"/>
          <w:sz w:val="16"/>
          <w:szCs w:val="16"/>
        </w:rPr>
        <w:tab/>
      </w:r>
    </w:p>
    <w:p w14:paraId="0AE1B509" w14:textId="77777777" w:rsidR="00EA6B37" w:rsidRPr="00CE3333" w:rsidRDefault="00EA6B37" w:rsidP="00EA6B3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Départ pour la cité bleue de Jodhpur. Visite de la forteresse de </w:t>
      </w:r>
      <w:proofErr w:type="spellStart"/>
      <w:r>
        <w:rPr>
          <w:rFonts w:ascii="Calibri" w:hAnsi="Calibri" w:cs="Calibri"/>
          <w:sz w:val="18"/>
          <w:szCs w:val="18"/>
        </w:rPr>
        <w:t>Mehrangarh</w:t>
      </w:r>
      <w:proofErr w:type="spellEnd"/>
      <w:r>
        <w:rPr>
          <w:rFonts w:ascii="Calibri" w:hAnsi="Calibri" w:cs="Calibri"/>
          <w:sz w:val="18"/>
          <w:szCs w:val="18"/>
        </w:rPr>
        <w:t xml:space="preserve"> et du temple de </w:t>
      </w:r>
      <w:proofErr w:type="spellStart"/>
      <w:r>
        <w:rPr>
          <w:rFonts w:ascii="Calibri" w:hAnsi="Calibri" w:cs="Calibri"/>
          <w:sz w:val="18"/>
          <w:szCs w:val="18"/>
        </w:rPr>
        <w:t>Jaswant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Thada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0FEAC98D" w14:textId="77777777" w:rsidR="00EA6B37" w:rsidRPr="002438C3" w:rsidRDefault="00EA6B37" w:rsidP="00EA6B37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:rsidRPr="002438C3" w14:paraId="4C2FF0F6" w14:textId="77777777" w:rsidTr="003B71E6">
        <w:tc>
          <w:tcPr>
            <w:tcW w:w="9056" w:type="dxa"/>
          </w:tcPr>
          <w:p w14:paraId="3D42F14D" w14:textId="77777777" w:rsidR="00EA6B37" w:rsidRPr="002438C3" w:rsidRDefault="00EA6B37" w:rsidP="003B71E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J7 et J8 –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Jodhpur - Jaipur</w:t>
            </w:r>
          </w:p>
        </w:tc>
      </w:tr>
    </w:tbl>
    <w:p w14:paraId="663BECF9" w14:textId="77777777" w:rsidR="00EA6B37" w:rsidRDefault="00EA6B37" w:rsidP="00EA6B37">
      <w:pPr>
        <w:textAlignment w:val="baseline"/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F03F8" w14:textId="77777777" w:rsidR="00EA6B37" w:rsidRDefault="00EA6B37" w:rsidP="00EA6B37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</w:p>
    <w:p w14:paraId="09481012" w14:textId="77777777" w:rsidR="00EA6B37" w:rsidRPr="00CE3333" w:rsidRDefault="00EA6B37" w:rsidP="00EA6B37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Route pour Jaipur, la ville rose, capitale du Rajasthan. Le lendemain, visite de la ville et du fort Amber.</w:t>
      </w:r>
    </w:p>
    <w:p w14:paraId="2C9D4740" w14:textId="77777777" w:rsidR="00EA6B37" w:rsidRPr="00256F96" w:rsidRDefault="00EA6B37" w:rsidP="00EA6B37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:rsidRPr="002438C3" w14:paraId="62640CDD" w14:textId="77777777" w:rsidTr="003B71E6">
        <w:tc>
          <w:tcPr>
            <w:tcW w:w="9056" w:type="dxa"/>
          </w:tcPr>
          <w:p w14:paraId="28C32B62" w14:textId="77777777" w:rsidR="00EA6B37" w:rsidRPr="002438C3" w:rsidRDefault="00EA6B37" w:rsidP="003B71E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J9 et J10 –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Jaipur – Agra - Delhi</w:t>
            </w:r>
          </w:p>
        </w:tc>
      </w:tr>
    </w:tbl>
    <w:p w14:paraId="334E7851" w14:textId="77777777" w:rsidR="00EA6B37" w:rsidRDefault="00EA6B37" w:rsidP="00EA6B37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6A82D5" w14:textId="77777777" w:rsidR="00EA6B37" w:rsidRDefault="00EA6B37" w:rsidP="00EA6B37">
      <w:pPr>
        <w:rPr>
          <w:rFonts w:asciiTheme="minorHAnsi" w:hAnsiTheme="minorHAnsi"/>
          <w:sz w:val="16"/>
          <w:szCs w:val="16"/>
        </w:rPr>
      </w:pPr>
      <w:r w:rsidRPr="004B1CBB">
        <w:rPr>
          <w:rFonts w:asciiTheme="minorHAnsi" w:hAnsiTheme="minorHAnsi"/>
          <w:sz w:val="16"/>
          <w:szCs w:val="16"/>
        </w:rPr>
        <w:t> </w:t>
      </w:r>
    </w:p>
    <w:p w14:paraId="652A0330" w14:textId="77777777" w:rsidR="00EA6B37" w:rsidRPr="00CE3333" w:rsidRDefault="00EA6B37" w:rsidP="00EA6B37">
      <w:pPr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En route pour Agra, arrêt à Fatehpur </w:t>
      </w:r>
      <w:proofErr w:type="spellStart"/>
      <w:r>
        <w:rPr>
          <w:rFonts w:ascii="Calibri" w:hAnsi="Calibri" w:cs="Calibri"/>
          <w:sz w:val="18"/>
          <w:szCs w:val="18"/>
        </w:rPr>
        <w:t>Sikri</w:t>
      </w:r>
      <w:proofErr w:type="spellEnd"/>
      <w:r>
        <w:rPr>
          <w:rFonts w:ascii="Calibri" w:hAnsi="Calibri" w:cs="Calibri"/>
          <w:sz w:val="18"/>
          <w:szCs w:val="18"/>
        </w:rPr>
        <w:t xml:space="preserve">. Le lendemain, découverte du plus beau symbole de l’amour, le Taj Mahal, puis visite du fort. </w:t>
      </w:r>
    </w:p>
    <w:p w14:paraId="17C9322A" w14:textId="77777777" w:rsidR="00EA6B37" w:rsidRPr="00CE3333" w:rsidRDefault="00EA6B37" w:rsidP="00EA6B37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A6B37" w:rsidRPr="002438C3" w14:paraId="49579271" w14:textId="77777777" w:rsidTr="003B71E6">
        <w:trPr>
          <w:trHeight w:val="222"/>
        </w:trPr>
        <w:tc>
          <w:tcPr>
            <w:tcW w:w="9056" w:type="dxa"/>
          </w:tcPr>
          <w:p w14:paraId="1C96340D" w14:textId="77777777" w:rsidR="00EA6B37" w:rsidRPr="002438C3" w:rsidRDefault="00EA6B37" w:rsidP="003B71E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J11 – </w:t>
            </w:r>
            <w:proofErr w:type="spellStart"/>
            <w:r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Agrah</w:t>
            </w:r>
            <w:proofErr w:type="spellEnd"/>
            <w:r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Dehli</w:t>
            </w:r>
          </w:p>
        </w:tc>
      </w:tr>
    </w:tbl>
    <w:p w14:paraId="3F99C9F9" w14:textId="77777777" w:rsidR="00EA6B37" w:rsidRDefault="00EA6B37" w:rsidP="00EA6B37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09E635E5" w14:textId="77777777" w:rsidR="00EA6B37" w:rsidRDefault="00EA6B37" w:rsidP="00EA6B37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5FAE3CE6" w14:textId="77777777" w:rsidR="00EA6B37" w:rsidRDefault="00EA6B37" w:rsidP="00EA6B3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Retour à Delhi et découverte de la capitale indienne. Le soir, chambre à disposition pour vous rafraichir, puis transfert à l’aéroport.</w:t>
      </w:r>
    </w:p>
    <w:p w14:paraId="3A6331ED" w14:textId="77777777" w:rsidR="00EA6B37" w:rsidRDefault="00EA6B37" w:rsidP="00EA6B37">
      <w:pPr>
        <w:rPr>
          <w:rFonts w:ascii="Calibri" w:hAnsi="Calibri" w:cs="Calibri"/>
          <w:sz w:val="18"/>
          <w:szCs w:val="18"/>
        </w:rPr>
      </w:pPr>
    </w:p>
    <w:p w14:paraId="0A7F19EE" w14:textId="77777777" w:rsidR="00EA6B37" w:rsidRPr="00CE3333" w:rsidRDefault="00EA6B37" w:rsidP="00EA6B3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 prolongement du voyage est possible.</w:t>
      </w:r>
    </w:p>
    <w:p w14:paraId="0CB621B9" w14:textId="77777777" w:rsidR="006F29D6" w:rsidRPr="00EA6B37" w:rsidRDefault="006F29D6" w:rsidP="00EA6B37"/>
    <w:bookmarkEnd w:id="0"/>
    <w:bookmarkEnd w:id="1"/>
    <w:sectPr w:rsidR="006F29D6" w:rsidRPr="00EA6B37" w:rsidSect="000E057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30BF" w14:textId="77777777" w:rsidR="00996F83" w:rsidRDefault="00996F83" w:rsidP="006F29D6">
      <w:r>
        <w:separator/>
      </w:r>
    </w:p>
  </w:endnote>
  <w:endnote w:type="continuationSeparator" w:id="0">
    <w:p w14:paraId="092FF3F5" w14:textId="77777777" w:rsidR="00996F83" w:rsidRDefault="00996F83" w:rsidP="006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oppins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7443" w14:textId="77777777" w:rsidR="00C661A6" w:rsidRPr="00C661A6" w:rsidRDefault="00996F83" w:rsidP="00C661A6">
    <w:pPr>
      <w:pStyle w:val="Normalweb"/>
      <w:rPr>
        <w:rFonts w:asciiTheme="majorHAnsi" w:hAnsiTheme="majorHAnsi"/>
      </w:rPr>
    </w:pPr>
    <w:proofErr w:type="spellStart"/>
    <w:r w:rsidRPr="00AE43DC">
      <w:rPr>
        <w:rFonts w:asciiTheme="majorHAnsi" w:hAnsiTheme="majorHAnsi"/>
        <w:sz w:val="16"/>
        <w:szCs w:val="16"/>
      </w:rPr>
      <w:t>P</w:t>
    </w:r>
    <w:r>
      <w:rPr>
        <w:rFonts w:asciiTheme="majorHAnsi" w:hAnsiTheme="majorHAnsi"/>
        <w:sz w:val="16"/>
        <w:szCs w:val="16"/>
      </w:rPr>
      <w:t>lanète</w:t>
    </w:r>
    <w:proofErr w:type="spellEnd"/>
    <w:r>
      <w:rPr>
        <w:rFonts w:asciiTheme="majorHAnsi" w:hAnsiTheme="majorHAnsi"/>
        <w:sz w:val="16"/>
        <w:szCs w:val="16"/>
      </w:rPr>
      <w:t xml:space="preserve"> Evasion</w:t>
    </w:r>
    <w:r w:rsidRPr="00AE43DC">
      <w:rPr>
        <w:rFonts w:asciiTheme="majorHAnsi" w:hAnsiTheme="majorHAnsi"/>
        <w:sz w:val="16"/>
        <w:szCs w:val="16"/>
      </w:rPr>
      <w:t xml:space="preserve"> : Rue du Pont Neuf 3 1227 Carouge </w:t>
    </w:r>
    <w:proofErr w:type="spellStart"/>
    <w:r w:rsidRPr="00AE43DC">
      <w:rPr>
        <w:rFonts w:asciiTheme="majorHAnsi" w:hAnsiTheme="majorHAnsi"/>
        <w:sz w:val="16"/>
        <w:szCs w:val="16"/>
      </w:rPr>
      <w:t>Tél</w:t>
    </w:r>
    <w:proofErr w:type="spellEnd"/>
    <w:r w:rsidRPr="00AE43DC">
      <w:rPr>
        <w:rFonts w:asciiTheme="majorHAnsi" w:hAnsiTheme="majorHAnsi"/>
        <w:sz w:val="16"/>
        <w:szCs w:val="16"/>
      </w:rPr>
      <w:t xml:space="preserve"> : +41.22.342.37.77 Fax : +41.22.342.37.87 E-mail : </w:t>
    </w:r>
    <w:r w:rsidRPr="00AE43DC">
      <w:rPr>
        <w:rFonts w:asciiTheme="majorHAnsi" w:hAnsiTheme="majorHAnsi"/>
        <w:color w:val="0000FF"/>
        <w:sz w:val="16"/>
        <w:szCs w:val="16"/>
      </w:rPr>
      <w:t>info@plan</w:t>
    </w:r>
    <w:r>
      <w:rPr>
        <w:rFonts w:asciiTheme="majorHAnsi" w:hAnsiTheme="majorHAnsi"/>
        <w:color w:val="0000FF"/>
        <w:sz w:val="16"/>
        <w:szCs w:val="16"/>
      </w:rPr>
      <w:t>ete-safaris.ch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2003" w14:textId="77777777" w:rsidR="00996F83" w:rsidRDefault="00996F83" w:rsidP="006F29D6">
      <w:r>
        <w:separator/>
      </w:r>
    </w:p>
  </w:footnote>
  <w:footnote w:type="continuationSeparator" w:id="0">
    <w:p w14:paraId="79DA49B8" w14:textId="77777777" w:rsidR="00996F83" w:rsidRDefault="00996F83" w:rsidP="006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6"/>
    <w:rsid w:val="00092710"/>
    <w:rsid w:val="000E057C"/>
    <w:rsid w:val="0020764D"/>
    <w:rsid w:val="002377D5"/>
    <w:rsid w:val="00336932"/>
    <w:rsid w:val="003835C5"/>
    <w:rsid w:val="004178C8"/>
    <w:rsid w:val="00444108"/>
    <w:rsid w:val="00450B5F"/>
    <w:rsid w:val="004E1E32"/>
    <w:rsid w:val="005319D2"/>
    <w:rsid w:val="00570EAE"/>
    <w:rsid w:val="006F29D6"/>
    <w:rsid w:val="006F74C6"/>
    <w:rsid w:val="00866064"/>
    <w:rsid w:val="0092557C"/>
    <w:rsid w:val="00947DBD"/>
    <w:rsid w:val="00994556"/>
    <w:rsid w:val="00994ED5"/>
    <w:rsid w:val="00996F83"/>
    <w:rsid w:val="00BB6ECD"/>
    <w:rsid w:val="00DD621F"/>
    <w:rsid w:val="00DF7F1D"/>
    <w:rsid w:val="00E5609E"/>
    <w:rsid w:val="00EA6B37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98B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57C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9D6"/>
    <w:pPr>
      <w:tabs>
        <w:tab w:val="center" w:pos="4536"/>
        <w:tab w:val="right" w:pos="9072"/>
      </w:tabs>
    </w:pPr>
    <w:rPr>
      <w:rFonts w:asciiTheme="minorHAnsi" w:hAnsiTheme="minorHAnsi" w:cstheme="minorBidi"/>
      <w:noProof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6F29D6"/>
    <w:rPr>
      <w:noProof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F29D6"/>
    <w:pPr>
      <w:tabs>
        <w:tab w:val="center" w:pos="4536"/>
        <w:tab w:val="right" w:pos="9072"/>
      </w:tabs>
    </w:pPr>
    <w:rPr>
      <w:rFonts w:asciiTheme="minorHAnsi" w:hAnsiTheme="minorHAnsi" w:cstheme="minorBidi"/>
      <w:noProof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F29D6"/>
    <w:rPr>
      <w:noProof/>
      <w:lang w:val="fr-CH"/>
    </w:rPr>
  </w:style>
  <w:style w:type="table" w:styleId="Grilledutableau">
    <w:name w:val="Table Grid"/>
    <w:basedOn w:val="TableauNormal"/>
    <w:uiPriority w:val="39"/>
    <w:rsid w:val="006F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B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210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2023-03-13T14:08:00Z</dcterms:created>
  <dcterms:modified xsi:type="dcterms:W3CDTF">2024-06-28T08:22:00Z</dcterms:modified>
</cp:coreProperties>
</file>